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EA" w:rsidRDefault="00B875CB">
      <w:pPr>
        <w:pStyle w:val="Heading1"/>
        <w:spacing w:line="276" w:lineRule="auto"/>
        <w:ind w:firstLine="1964"/>
      </w:pPr>
      <w:bookmarkStart w:id="0" w:name="Информация_о_приеме_детей_в_МОУ_АСОШ_№_1"/>
      <w:bookmarkEnd w:id="0"/>
      <w:r>
        <w:rPr>
          <w:color w:val="006DC0"/>
        </w:rPr>
        <w:t>Информация о приеме детей в МОУ АСОШ № 1 г</w:t>
      </w:r>
      <w:proofErr w:type="gramStart"/>
      <w:r>
        <w:rPr>
          <w:color w:val="006DC0"/>
        </w:rPr>
        <w:t>.А</w:t>
      </w:r>
      <w:proofErr w:type="gramEnd"/>
      <w:r>
        <w:rPr>
          <w:color w:val="006DC0"/>
        </w:rPr>
        <w:t>ндреаполяТверскойобластив1класс на 2025-2026 учебный год</w:t>
      </w:r>
    </w:p>
    <w:p w:rsidR="00E457EA" w:rsidRDefault="006C30A0" w:rsidP="00B875CB">
      <w:pPr>
        <w:pStyle w:val="a3"/>
        <w:spacing w:before="186"/>
        <w:ind w:left="140"/>
      </w:pPr>
      <w:r>
        <w:t xml:space="preserve">С 1 апреля 2025 </w:t>
      </w:r>
      <w:r w:rsidR="00B875CB">
        <w:t xml:space="preserve">г. открыт прием заявлений будущих первоклассников, проживающих на прикрепленной территории МОУАСОШ №1 </w:t>
      </w:r>
      <w:proofErr w:type="spellStart"/>
      <w:r w:rsidR="00B875CB">
        <w:rPr>
          <w:spacing w:val="-2"/>
        </w:rPr>
        <w:t>г</w:t>
      </w:r>
      <w:proofErr w:type="gramStart"/>
      <w:r w:rsidR="00B875CB">
        <w:rPr>
          <w:spacing w:val="-2"/>
        </w:rPr>
        <w:t>.А</w:t>
      </w:r>
      <w:proofErr w:type="gramEnd"/>
      <w:r w:rsidR="00B875CB">
        <w:rPr>
          <w:spacing w:val="-2"/>
        </w:rPr>
        <w:t>ндреаполя</w:t>
      </w:r>
      <w:proofErr w:type="spellEnd"/>
    </w:p>
    <w:p w:rsidR="00B875CB" w:rsidRDefault="00B875CB">
      <w:pPr>
        <w:pStyle w:val="a3"/>
        <w:spacing w:line="242" w:lineRule="auto"/>
        <w:ind w:left="140" w:right="3088"/>
      </w:pPr>
      <w:r>
        <w:t>Вакантных мест–25. Количество</w:t>
      </w:r>
      <w:r w:rsidR="006C30A0">
        <w:t xml:space="preserve"> </w:t>
      </w:r>
      <w:r>
        <w:t>классов</w:t>
      </w:r>
      <w:r w:rsidR="006C30A0">
        <w:t xml:space="preserve"> </w:t>
      </w:r>
      <w:r>
        <w:t>-</w:t>
      </w:r>
      <w:r w:rsidR="006C30A0">
        <w:t xml:space="preserve"> </w:t>
      </w:r>
      <w:r>
        <w:t xml:space="preserve">1. </w:t>
      </w:r>
    </w:p>
    <w:p w:rsidR="00E457EA" w:rsidRDefault="00B875CB">
      <w:pPr>
        <w:pStyle w:val="a3"/>
        <w:spacing w:line="242" w:lineRule="auto"/>
        <w:ind w:left="140" w:right="3088"/>
      </w:pPr>
      <w:r>
        <w:t>Учитель – Васильева Людмила Ниловна</w:t>
      </w:r>
    </w:p>
    <w:p w:rsidR="00E457EA" w:rsidRDefault="00B875CB">
      <w:pPr>
        <w:pStyle w:val="a3"/>
        <w:spacing w:line="320" w:lineRule="exact"/>
        <w:ind w:left="140"/>
      </w:pPr>
      <w:r>
        <w:t xml:space="preserve">Обучение будет вестись по программе «Школа </w:t>
      </w:r>
      <w:r>
        <w:rPr>
          <w:spacing w:val="-2"/>
        </w:rPr>
        <w:t>России»</w:t>
      </w:r>
    </w:p>
    <w:p w:rsidR="00E457EA" w:rsidRDefault="00B875CB">
      <w:pPr>
        <w:pStyle w:val="a3"/>
        <w:spacing w:before="13" w:line="590" w:lineRule="atLeast"/>
        <w:ind w:right="699" w:hanging="721"/>
      </w:pPr>
      <w:r>
        <w:t xml:space="preserve">Для подачи заявления необходимо </w:t>
      </w:r>
      <w:proofErr w:type="gramStart"/>
      <w:r>
        <w:t>предоставить следующие документы</w:t>
      </w:r>
      <w:proofErr w:type="gramEnd"/>
      <w:r>
        <w:t>: Копию свидетельства о рождении ребенка</w:t>
      </w:r>
    </w:p>
    <w:p w:rsidR="00E457EA" w:rsidRDefault="00B875CB">
      <w:pPr>
        <w:pStyle w:val="a3"/>
        <w:spacing w:before="14" w:line="319" w:lineRule="exact"/>
      </w:pPr>
      <w:r>
        <w:t xml:space="preserve">Копию паспорта одного из </w:t>
      </w:r>
      <w:r>
        <w:rPr>
          <w:spacing w:val="-2"/>
        </w:rPr>
        <w:t>родителей</w:t>
      </w:r>
    </w:p>
    <w:p w:rsidR="00E457EA" w:rsidRDefault="00B875CB">
      <w:pPr>
        <w:pStyle w:val="a3"/>
        <w:ind w:right="699"/>
      </w:pPr>
      <w:r>
        <w:t>Копию свидетельства о регистрации ребенка по месту жительства Копию СНИЛС ребенка</w:t>
      </w:r>
    </w:p>
    <w:p w:rsidR="00E457EA" w:rsidRDefault="00B875CB">
      <w:pPr>
        <w:pStyle w:val="a3"/>
        <w:spacing w:before="3"/>
      </w:pPr>
      <w:r>
        <w:rPr>
          <w:spacing w:val="-2"/>
        </w:rPr>
        <w:t>Копию медицинского полиса ребенка</w:t>
      </w:r>
    </w:p>
    <w:p w:rsidR="00E457EA" w:rsidRDefault="00B875CB">
      <w:pPr>
        <w:pStyle w:val="Heading1"/>
        <w:spacing w:before="292"/>
      </w:pPr>
      <w:bookmarkStart w:id="1" w:name="Дополнительно_предоставляются_следующие_"/>
      <w:bookmarkEnd w:id="1"/>
      <w:r>
        <w:rPr>
          <w:w w:val="90"/>
        </w:rPr>
        <w:t xml:space="preserve">Дополнительно </w:t>
      </w:r>
      <w:proofErr w:type="gramStart"/>
      <w:r>
        <w:rPr>
          <w:w w:val="90"/>
        </w:rPr>
        <w:t xml:space="preserve">предоставляются следующие </w:t>
      </w:r>
      <w:r>
        <w:rPr>
          <w:spacing w:val="-2"/>
          <w:w w:val="90"/>
        </w:rPr>
        <w:t>документы</w:t>
      </w:r>
      <w:proofErr w:type="gramEnd"/>
      <w:r>
        <w:rPr>
          <w:spacing w:val="-2"/>
          <w:w w:val="90"/>
        </w:rPr>
        <w:t>:</w:t>
      </w:r>
    </w:p>
    <w:p w:rsidR="00E457EA" w:rsidRDefault="00B875CB">
      <w:pPr>
        <w:pStyle w:val="a4"/>
        <w:numPr>
          <w:ilvl w:val="0"/>
          <w:numId w:val="3"/>
        </w:numPr>
        <w:tabs>
          <w:tab w:val="left" w:pos="859"/>
        </w:tabs>
        <w:spacing w:before="259"/>
        <w:ind w:left="859" w:hanging="358"/>
        <w:rPr>
          <w:sz w:val="28"/>
        </w:rPr>
      </w:pPr>
      <w:r>
        <w:rPr>
          <w:sz w:val="28"/>
        </w:rPr>
        <w:t>Медицинская карта по форме</w:t>
      </w:r>
      <w:r>
        <w:rPr>
          <w:spacing w:val="-2"/>
          <w:sz w:val="28"/>
        </w:rPr>
        <w:t xml:space="preserve"> 26</w:t>
      </w:r>
      <w:proofErr w:type="gramStart"/>
      <w:r>
        <w:rPr>
          <w:spacing w:val="-2"/>
          <w:sz w:val="28"/>
        </w:rPr>
        <w:t>/У</w:t>
      </w:r>
      <w:proofErr w:type="gramEnd"/>
      <w:r>
        <w:rPr>
          <w:spacing w:val="-2"/>
          <w:sz w:val="28"/>
        </w:rPr>
        <w:t>;</w:t>
      </w:r>
    </w:p>
    <w:p w:rsidR="00E457EA" w:rsidRDefault="00B875CB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spacing w:before="5"/>
        <w:ind w:right="1943"/>
        <w:rPr>
          <w:sz w:val="28"/>
        </w:rPr>
      </w:pPr>
      <w:r>
        <w:rPr>
          <w:sz w:val="28"/>
        </w:rPr>
        <w:t>Медицинская справка о возможности ребёнка обучаться в общеобразовательном учреждении;</w:t>
      </w:r>
    </w:p>
    <w:p w:rsidR="00E457EA" w:rsidRDefault="00B875CB">
      <w:pPr>
        <w:pStyle w:val="a4"/>
        <w:numPr>
          <w:ilvl w:val="0"/>
          <w:numId w:val="3"/>
        </w:numPr>
        <w:tabs>
          <w:tab w:val="left" w:pos="859"/>
        </w:tabs>
        <w:spacing w:before="8" w:line="319" w:lineRule="exact"/>
        <w:ind w:left="859" w:hanging="358"/>
        <w:rPr>
          <w:sz w:val="28"/>
        </w:rPr>
      </w:pPr>
      <w:r>
        <w:rPr>
          <w:spacing w:val="-2"/>
          <w:sz w:val="28"/>
        </w:rPr>
        <w:t>Ксерокопия медицинского полиса;</w:t>
      </w:r>
    </w:p>
    <w:p w:rsidR="00E457EA" w:rsidRDefault="00B875CB">
      <w:pPr>
        <w:pStyle w:val="a4"/>
        <w:numPr>
          <w:ilvl w:val="0"/>
          <w:numId w:val="3"/>
        </w:numPr>
        <w:tabs>
          <w:tab w:val="left" w:pos="859"/>
        </w:tabs>
        <w:spacing w:line="319" w:lineRule="exact"/>
        <w:ind w:left="859" w:hanging="358"/>
        <w:rPr>
          <w:sz w:val="28"/>
        </w:rPr>
      </w:pPr>
      <w:r>
        <w:rPr>
          <w:spacing w:val="-2"/>
          <w:sz w:val="28"/>
        </w:rPr>
        <w:t>Ксерокопия страхового пенсионного свидетельства</w:t>
      </w:r>
    </w:p>
    <w:p w:rsidR="00E457EA" w:rsidRDefault="00B875CB">
      <w:pPr>
        <w:pStyle w:val="a4"/>
        <w:numPr>
          <w:ilvl w:val="0"/>
          <w:numId w:val="3"/>
        </w:numPr>
        <w:tabs>
          <w:tab w:val="left" w:pos="859"/>
          <w:tab w:val="left" w:pos="861"/>
        </w:tabs>
        <w:ind w:right="320"/>
        <w:rPr>
          <w:sz w:val="28"/>
        </w:rPr>
      </w:pPr>
      <w:r>
        <w:rPr>
          <w:sz w:val="28"/>
        </w:rPr>
        <w:t>Согласие родителей на обработку персональных данны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 xml:space="preserve">заполняется в </w:t>
      </w:r>
      <w:r>
        <w:rPr>
          <w:spacing w:val="-2"/>
          <w:sz w:val="28"/>
        </w:rPr>
        <w:t>школе).</w:t>
      </w:r>
    </w:p>
    <w:p w:rsidR="00E457EA" w:rsidRDefault="00E457EA">
      <w:pPr>
        <w:pStyle w:val="a3"/>
        <w:ind w:left="0"/>
        <w:rPr>
          <w:sz w:val="20"/>
        </w:rPr>
      </w:pPr>
    </w:p>
    <w:p w:rsidR="00E457EA" w:rsidRDefault="004B4F2D" w:rsidP="006C30A0">
      <w:pPr>
        <w:pStyle w:val="a3"/>
        <w:spacing w:before="43"/>
        <w:ind w:left="0"/>
      </w:pPr>
      <w:r>
        <w:rPr>
          <w:sz w:val="20"/>
        </w:rPr>
        <w:pict>
          <v:group id="docshapegroup1" o:spid="_x0000_s1033" style="position:absolute;margin-left:84.95pt;margin-top:14.85pt;width:468pt;height:1.85pt;z-index:-15728640;mso-wrap-distance-left:0;mso-wrap-distance-right:0;mso-position-horizontal-relative:page" coordorigin="1699,297" coordsize="9360,37">
            <v:rect id="docshape2" o:spid="_x0000_s1039" style="position:absolute;left:1699;top:297;width:9355;height:34" fillcolor="#9f9f9f" stroked="f"/>
            <v:rect id="docshape3" o:spid="_x0000_s1038" style="position:absolute;left:11054;top:300;width:5;height:5" fillcolor="#e0e0e0" stroked="f"/>
            <v:shape id="docshape4" o:spid="_x0000_s1037" style="position:absolute;left:1699;top:300;width:9359;height:28" coordorigin="1699,300" coordsize="9359,28" o:spt="100" adj="0,,0" path="m1703,304r-4,l1699,328r4,l1703,304xm11058,300r-5,l11053,304r5,l11058,300xe" fillcolor="#9f9f9f" stroked="f">
              <v:stroke joinstyle="round"/>
              <v:formulas/>
              <v:path arrowok="t" o:connecttype="segments"/>
            </v:shape>
            <v:rect id="docshape5" o:spid="_x0000_s1036" style="position:absolute;left:11054;top:305;width:5;height:24" fillcolor="#e0e0e0" stroked="f"/>
            <v:rect id="docshape6" o:spid="_x0000_s1035" style="position:absolute;left:1699;top:329;width:5;height:5" fillcolor="#9f9f9f" stroked="f"/>
            <v:rect id="docshape7" o:spid="_x0000_s1034" style="position:absolute;left:1699;top:329;width:9359;height:5" fillcolor="#e0e0e0" stroked="f"/>
            <w10:wrap type="topAndBottom" anchorx="page"/>
          </v:group>
        </w:pict>
      </w:r>
      <w:r w:rsidR="00B875CB">
        <w:t>С родителями будущих первоклассников заключается трёхсторонний договор о предоставлении начального и основного общего образования (заполняется в школе).</w:t>
      </w:r>
    </w:p>
    <w:p w:rsidR="00E457EA" w:rsidRDefault="00B875CB">
      <w:pPr>
        <w:pStyle w:val="a3"/>
        <w:tabs>
          <w:tab w:val="left" w:pos="2839"/>
        </w:tabs>
        <w:spacing w:before="273"/>
        <w:ind w:left="140" w:right="699"/>
      </w:pPr>
      <w:r>
        <w:t>Обращаем внимание, что прием заявлений в 1 класс осуществляется как в электронной форме,</w:t>
      </w:r>
      <w:r>
        <w:tab/>
        <w:t>так и в бумажном виде непосредственно в</w:t>
      </w:r>
    </w:p>
    <w:p w:rsidR="00E457EA" w:rsidRDefault="00B875CB">
      <w:pPr>
        <w:pStyle w:val="a3"/>
        <w:spacing w:line="321" w:lineRule="exact"/>
        <w:ind w:left="140"/>
      </w:pPr>
      <w:r>
        <w:t xml:space="preserve">образовательном </w:t>
      </w:r>
      <w:r>
        <w:rPr>
          <w:spacing w:val="-2"/>
        </w:rPr>
        <w:t>учреждении.</w:t>
      </w:r>
    </w:p>
    <w:p w:rsidR="00E457EA" w:rsidRDefault="00B875CB">
      <w:pPr>
        <w:pStyle w:val="a3"/>
        <w:spacing w:before="283"/>
        <w:ind w:left="140"/>
      </w:pPr>
      <w:r>
        <w:t>Для подачи заявлений и документов в электронном виде для зачисления в школу, можно воспользоваться единым порталом государственных услуг (ЕПГУ). Для подачи документов через портал госуслуг перейдите</w:t>
      </w:r>
      <w:r w:rsidR="006C30A0">
        <w:t xml:space="preserve"> </w:t>
      </w:r>
      <w:r>
        <w:t>по</w:t>
      </w:r>
      <w:r w:rsidR="006C30A0">
        <w:t xml:space="preserve"> </w:t>
      </w:r>
      <w:r>
        <w:t xml:space="preserve">ссылке </w:t>
      </w:r>
      <w:hyperlink r:id="rId5">
        <w:r>
          <w:rPr>
            <w:color w:val="0000FF"/>
            <w:u w:val="single" w:color="0000FF"/>
          </w:rPr>
          <w:t>gosuslugi.ru</w:t>
        </w:r>
      </w:hyperlink>
      <w:r>
        <w:t>. Для работы с порталом госуслуг пользователь должен пройти авторизацию и быть зарегистрирован на данном портале.</w:t>
      </w:r>
    </w:p>
    <w:p w:rsidR="00E457EA" w:rsidRDefault="00E457EA">
      <w:pPr>
        <w:pStyle w:val="a3"/>
        <w:ind w:left="0"/>
        <w:rPr>
          <w:sz w:val="20"/>
        </w:rPr>
      </w:pPr>
    </w:p>
    <w:p w:rsidR="00E457EA" w:rsidRDefault="004B4F2D">
      <w:pPr>
        <w:pStyle w:val="a3"/>
        <w:spacing w:before="46"/>
        <w:ind w:left="0"/>
        <w:rPr>
          <w:sz w:val="20"/>
        </w:rPr>
      </w:pPr>
      <w:r>
        <w:rPr>
          <w:sz w:val="20"/>
        </w:rPr>
        <w:pict>
          <v:group id="docshapegroup8" o:spid="_x0000_s1026" style="position:absolute;margin-left:84.95pt;margin-top:15pt;width:468pt;height:1.9pt;z-index:-15728128;mso-wrap-distance-left:0;mso-wrap-distance-right:0;mso-position-horizontal-relative:page" coordorigin="1699,300" coordsize="9360,38">
            <v:rect id="docshape9" o:spid="_x0000_s1032" style="position:absolute;left:1699;top:300;width:9355;height:33" fillcolor="#9f9f9f" stroked="f"/>
            <v:rect id="docshape10" o:spid="_x0000_s1031" style="position:absolute;left:11054;top:304;width:5;height:5" fillcolor="#e0e0e0" stroked="f"/>
            <v:shape id="docshape11" o:spid="_x0000_s1030" style="position:absolute;left:1699;top:304;width:9359;height:29" coordorigin="1699,304" coordsize="9359,29" o:spt="100" adj="0,,0" path="m1703,309r-4,l1699,333r4,l1703,309xm11058,304r-5,l11053,309r5,l11058,304xe" fillcolor="#9f9f9f" stroked="f">
              <v:stroke joinstyle="round"/>
              <v:formulas/>
              <v:path arrowok="t" o:connecttype="segments"/>
            </v:shape>
            <v:rect id="docshape12" o:spid="_x0000_s1029" style="position:absolute;left:11054;top:309;width:5;height:24" fillcolor="#e0e0e0" stroked="f"/>
            <v:rect id="docshape13" o:spid="_x0000_s1028" style="position:absolute;left:1699;top:333;width:5;height:5" fillcolor="#9f9f9f" stroked="f"/>
            <v:rect id="docshape14" o:spid="_x0000_s1027" style="position:absolute;left:1699;top:333;width:9359;height:4" fillcolor="#e0e0e0" stroked="f"/>
            <w10:wrap type="topAndBottom" anchorx="page"/>
          </v:group>
        </w:pict>
      </w:r>
    </w:p>
    <w:p w:rsidR="00E457EA" w:rsidRDefault="00B875CB">
      <w:pPr>
        <w:pStyle w:val="a3"/>
        <w:ind w:right="15"/>
      </w:pPr>
      <w:r>
        <w:t>Прием</w:t>
      </w:r>
      <w:r w:rsidR="006C30A0">
        <w:t xml:space="preserve"> </w:t>
      </w:r>
      <w:r>
        <w:t>документов</w:t>
      </w:r>
      <w:r w:rsidR="006C30A0">
        <w:t xml:space="preserve"> </w:t>
      </w:r>
      <w:r>
        <w:t>в</w:t>
      </w:r>
      <w:r w:rsidR="006C30A0">
        <w:t xml:space="preserve"> </w:t>
      </w:r>
      <w:r>
        <w:t>школу</w:t>
      </w:r>
      <w:r w:rsidR="006C30A0">
        <w:t xml:space="preserve"> </w:t>
      </w:r>
      <w:r>
        <w:t>осуществляется</w:t>
      </w:r>
      <w:r w:rsidR="006C30A0">
        <w:t xml:space="preserve"> </w:t>
      </w:r>
      <w:r>
        <w:t>с</w:t>
      </w:r>
      <w:r w:rsidR="006C30A0">
        <w:t xml:space="preserve"> </w:t>
      </w:r>
      <w:r>
        <w:rPr>
          <w:b/>
        </w:rPr>
        <w:t>1апреля</w:t>
      </w:r>
      <w:r w:rsidR="006C30A0">
        <w:rPr>
          <w:b/>
        </w:rPr>
        <w:t xml:space="preserve"> </w:t>
      </w:r>
      <w:r>
        <w:t>текущего</w:t>
      </w:r>
      <w:r w:rsidR="006C30A0">
        <w:t xml:space="preserve"> </w:t>
      </w:r>
      <w:r>
        <w:t>года для детей, проживающих на закрепленной за ОУ территории.</w:t>
      </w:r>
    </w:p>
    <w:p w:rsidR="00E457EA" w:rsidRDefault="00E457EA">
      <w:pPr>
        <w:pStyle w:val="a3"/>
        <w:sectPr w:rsidR="00E457EA">
          <w:type w:val="continuous"/>
          <w:pgSz w:w="11910" w:h="16840"/>
          <w:pgMar w:top="1000" w:right="708" w:bottom="280" w:left="1559" w:header="720" w:footer="720" w:gutter="0"/>
          <w:cols w:space="720"/>
        </w:sectPr>
      </w:pPr>
    </w:p>
    <w:p w:rsidR="00E457EA" w:rsidRDefault="00B875CB">
      <w:pPr>
        <w:pStyle w:val="a3"/>
        <w:spacing w:before="64" w:line="319" w:lineRule="exact"/>
        <w:jc w:val="both"/>
      </w:pPr>
      <w:r>
        <w:lastRenderedPageBreak/>
        <w:t>Преимущественное</w:t>
      </w:r>
      <w:r w:rsidR="006C30A0">
        <w:t xml:space="preserve"> </w:t>
      </w:r>
      <w:r>
        <w:t>право</w:t>
      </w:r>
      <w:r w:rsidR="006C30A0">
        <w:t xml:space="preserve"> </w:t>
      </w:r>
      <w:r>
        <w:t>при</w:t>
      </w:r>
      <w:r w:rsidR="006C30A0">
        <w:t xml:space="preserve"> </w:t>
      </w:r>
      <w:r>
        <w:t>зачислении</w:t>
      </w:r>
      <w:r w:rsidR="006C30A0">
        <w:t xml:space="preserve"> </w:t>
      </w:r>
      <w:r>
        <w:t>в</w:t>
      </w:r>
      <w:r w:rsidR="006C30A0">
        <w:t xml:space="preserve"> </w:t>
      </w:r>
      <w:r>
        <w:t>первый</w:t>
      </w:r>
      <w:r w:rsidR="006C30A0">
        <w:t xml:space="preserve"> </w:t>
      </w:r>
      <w:r>
        <w:t>класс</w:t>
      </w:r>
      <w:r w:rsidR="006C30A0">
        <w:t xml:space="preserve"> </w:t>
      </w:r>
      <w:r>
        <w:t>МОУ</w:t>
      </w:r>
      <w:r w:rsidR="006C30A0">
        <w:t xml:space="preserve"> </w:t>
      </w:r>
      <w:r>
        <w:rPr>
          <w:spacing w:val="-4"/>
        </w:rPr>
        <w:t>АСОШ</w:t>
      </w:r>
    </w:p>
    <w:p w:rsidR="00E457EA" w:rsidRDefault="00B875CB">
      <w:pPr>
        <w:pStyle w:val="a3"/>
        <w:spacing w:line="319" w:lineRule="exact"/>
        <w:jc w:val="both"/>
      </w:pPr>
      <w:r>
        <w:t>№1</w:t>
      </w:r>
      <w:r w:rsidR="006C30A0">
        <w:t xml:space="preserve"> </w:t>
      </w:r>
      <w:r>
        <w:rPr>
          <w:spacing w:val="-2"/>
        </w:rPr>
        <w:t>имеют:</w:t>
      </w:r>
    </w:p>
    <w:p w:rsidR="00E457EA" w:rsidRDefault="00B875CB">
      <w:pPr>
        <w:pStyle w:val="a4"/>
        <w:numPr>
          <w:ilvl w:val="0"/>
          <w:numId w:val="2"/>
        </w:numPr>
        <w:tabs>
          <w:tab w:val="left" w:pos="1254"/>
          <w:tab w:val="left" w:pos="2095"/>
          <w:tab w:val="left" w:pos="4044"/>
          <w:tab w:val="left" w:pos="4548"/>
          <w:tab w:val="left" w:pos="6229"/>
          <w:tab w:val="left" w:pos="8092"/>
          <w:tab w:val="left" w:pos="8563"/>
        </w:tabs>
        <w:spacing w:before="264"/>
        <w:ind w:right="146" w:firstLine="72"/>
        <w:rPr>
          <w:sz w:val="28"/>
        </w:rPr>
      </w:pPr>
      <w:r>
        <w:rPr>
          <w:spacing w:val="-2"/>
          <w:sz w:val="28"/>
        </w:rPr>
        <w:t>дети,</w:t>
      </w:r>
      <w:r>
        <w:rPr>
          <w:sz w:val="28"/>
        </w:rPr>
        <w:tab/>
      </w:r>
      <w:r>
        <w:rPr>
          <w:spacing w:val="-2"/>
          <w:sz w:val="28"/>
        </w:rPr>
        <w:t>проживающие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территории,</w:t>
      </w:r>
      <w:r>
        <w:rPr>
          <w:sz w:val="28"/>
        </w:rPr>
        <w:tab/>
      </w:r>
      <w:r>
        <w:rPr>
          <w:spacing w:val="-2"/>
          <w:sz w:val="28"/>
        </w:rPr>
        <w:t>закрепленной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данным </w:t>
      </w:r>
      <w:r>
        <w:rPr>
          <w:sz w:val="28"/>
        </w:rPr>
        <w:t>общеобразовательным учреждением;</w:t>
      </w:r>
    </w:p>
    <w:p w:rsidR="00E457EA" w:rsidRDefault="00B875CB">
      <w:pPr>
        <w:pStyle w:val="a4"/>
        <w:numPr>
          <w:ilvl w:val="0"/>
          <w:numId w:val="2"/>
        </w:numPr>
        <w:tabs>
          <w:tab w:val="left" w:pos="1153"/>
        </w:tabs>
        <w:spacing w:before="264"/>
        <w:ind w:right="600" w:firstLine="0"/>
        <w:rPr>
          <w:sz w:val="28"/>
        </w:rPr>
      </w:pPr>
      <w:r>
        <w:rPr>
          <w:sz w:val="28"/>
        </w:rPr>
        <w:t>дети,</w:t>
      </w:r>
      <w:r w:rsidR="006C30A0">
        <w:rPr>
          <w:sz w:val="28"/>
        </w:rPr>
        <w:t xml:space="preserve"> </w:t>
      </w:r>
      <w:r>
        <w:rPr>
          <w:sz w:val="28"/>
        </w:rPr>
        <w:t>имеющие</w:t>
      </w:r>
      <w:r w:rsidR="006C30A0">
        <w:rPr>
          <w:sz w:val="28"/>
        </w:rPr>
        <w:t xml:space="preserve"> </w:t>
      </w:r>
      <w:r>
        <w:rPr>
          <w:sz w:val="28"/>
        </w:rPr>
        <w:t>старших</w:t>
      </w:r>
      <w:r w:rsidR="006C30A0">
        <w:rPr>
          <w:sz w:val="28"/>
        </w:rPr>
        <w:t xml:space="preserve"> </w:t>
      </w:r>
      <w:r>
        <w:rPr>
          <w:sz w:val="28"/>
        </w:rPr>
        <w:t>братьев</w:t>
      </w:r>
      <w:r w:rsidR="006C30A0">
        <w:rPr>
          <w:sz w:val="28"/>
        </w:rPr>
        <w:t xml:space="preserve"> </w:t>
      </w:r>
      <w:r>
        <w:rPr>
          <w:sz w:val="28"/>
        </w:rPr>
        <w:t>и</w:t>
      </w:r>
      <w:r w:rsidR="006C30A0">
        <w:rPr>
          <w:sz w:val="28"/>
        </w:rPr>
        <w:t xml:space="preserve"> </w:t>
      </w:r>
      <w:r>
        <w:rPr>
          <w:sz w:val="28"/>
        </w:rPr>
        <w:t>сестер,</w:t>
      </w:r>
      <w:r w:rsidR="006C30A0">
        <w:rPr>
          <w:sz w:val="28"/>
        </w:rPr>
        <w:t xml:space="preserve"> </w:t>
      </w:r>
      <w:r>
        <w:rPr>
          <w:sz w:val="28"/>
        </w:rPr>
        <w:t>обучающихся</w:t>
      </w:r>
      <w:r w:rsidR="006C30A0">
        <w:rPr>
          <w:sz w:val="28"/>
        </w:rPr>
        <w:t xml:space="preserve"> </w:t>
      </w:r>
      <w:r>
        <w:rPr>
          <w:sz w:val="28"/>
        </w:rPr>
        <w:t>в</w:t>
      </w:r>
      <w:r w:rsidR="006C30A0">
        <w:rPr>
          <w:sz w:val="28"/>
        </w:rPr>
        <w:t xml:space="preserve"> </w:t>
      </w:r>
      <w:r>
        <w:rPr>
          <w:sz w:val="28"/>
        </w:rPr>
        <w:t>данном образовательном учреждении.</w:t>
      </w:r>
    </w:p>
    <w:p w:rsidR="00E457EA" w:rsidRDefault="000103D2">
      <w:pPr>
        <w:pStyle w:val="a3"/>
        <w:spacing w:before="263"/>
        <w:ind w:right="139"/>
        <w:jc w:val="both"/>
        <w:rPr>
          <w:b/>
        </w:rPr>
      </w:pPr>
      <w:r>
        <w:t xml:space="preserve">Дети, не проживающие на закреплённой за ОУ территории, могут быть зачислены в 1 класс при наличии свободных мест с </w:t>
      </w:r>
      <w:r>
        <w:rPr>
          <w:b/>
        </w:rPr>
        <w:t>1 июля 2025 года.</w:t>
      </w:r>
    </w:p>
    <w:p w:rsidR="00E457EA" w:rsidRDefault="00B875CB">
      <w:pPr>
        <w:pStyle w:val="a3"/>
        <w:spacing w:before="264"/>
        <w:ind w:right="132" w:firstLine="72"/>
        <w:jc w:val="both"/>
      </w:pPr>
      <w:r>
        <w:t>Детям, не проживающим на закрепленной за школой территории, может быть отказано в приеме при условии отсутствия</w:t>
      </w:r>
      <w:r w:rsidR="006C30A0">
        <w:t xml:space="preserve"> </w:t>
      </w:r>
      <w:r>
        <w:t>свободных мест. Свободными считаются места в классах, имеющих</w:t>
      </w:r>
      <w:r w:rsidR="006C30A0">
        <w:t xml:space="preserve"> </w:t>
      </w:r>
      <w:r>
        <w:t>наполняемость менее 25 человек.</w:t>
      </w:r>
    </w:p>
    <w:p w:rsidR="00E457EA" w:rsidRDefault="00B875CB" w:rsidP="000103D2">
      <w:pPr>
        <w:pStyle w:val="Heading1"/>
        <w:spacing w:before="0"/>
        <w:rPr>
          <w:color w:val="FF0000"/>
        </w:rPr>
      </w:pPr>
      <w:bookmarkStart w:id="2" w:name="Сроки_приёма_документов_от_родителей_(за"/>
      <w:bookmarkEnd w:id="2"/>
      <w:r>
        <w:rPr>
          <w:color w:val="FF0000"/>
        </w:rPr>
        <w:t>Сроки</w:t>
      </w:r>
      <w:r w:rsidR="006C30A0">
        <w:rPr>
          <w:color w:val="FF0000"/>
        </w:rPr>
        <w:t xml:space="preserve"> </w:t>
      </w:r>
      <w:r>
        <w:rPr>
          <w:color w:val="FF0000"/>
        </w:rPr>
        <w:t>приёма</w:t>
      </w:r>
      <w:r w:rsidR="006C30A0">
        <w:rPr>
          <w:color w:val="FF0000"/>
        </w:rPr>
        <w:t xml:space="preserve"> </w:t>
      </w:r>
      <w:r>
        <w:rPr>
          <w:color w:val="FF0000"/>
        </w:rPr>
        <w:t>документов</w:t>
      </w:r>
      <w:r w:rsidR="006C30A0">
        <w:rPr>
          <w:color w:val="FF0000"/>
        </w:rPr>
        <w:t xml:space="preserve"> </w:t>
      </w:r>
      <w:r>
        <w:rPr>
          <w:color w:val="FF0000"/>
        </w:rPr>
        <w:t>от</w:t>
      </w:r>
      <w:r w:rsidR="006C30A0">
        <w:rPr>
          <w:color w:val="FF0000"/>
        </w:rPr>
        <w:t xml:space="preserve"> </w:t>
      </w:r>
      <w:r>
        <w:rPr>
          <w:color w:val="FF0000"/>
        </w:rPr>
        <w:t>родителей</w:t>
      </w:r>
      <w:r w:rsidR="006C30A0">
        <w:rPr>
          <w:color w:val="FF0000"/>
        </w:rPr>
        <w:t xml:space="preserve"> </w:t>
      </w:r>
      <w:r>
        <w:rPr>
          <w:color w:val="FF0000"/>
        </w:rPr>
        <w:t>(законных</w:t>
      </w:r>
      <w:r w:rsidR="006C30A0">
        <w:rPr>
          <w:color w:val="FF0000"/>
        </w:rPr>
        <w:t xml:space="preserve"> </w:t>
      </w:r>
      <w:r>
        <w:rPr>
          <w:color w:val="FF0000"/>
        </w:rPr>
        <w:t>представителей) будущих первоклассников:</w:t>
      </w:r>
    </w:p>
    <w:p w:rsidR="00E457EA" w:rsidRDefault="000103D2">
      <w:pPr>
        <w:spacing w:line="249" w:lineRule="auto"/>
        <w:ind w:left="140"/>
        <w:rPr>
          <w:b/>
          <w:sz w:val="28"/>
        </w:rPr>
      </w:pPr>
      <w:proofErr w:type="gramStart"/>
      <w:r>
        <w:rPr>
          <w:b/>
          <w:color w:val="FF0000"/>
          <w:sz w:val="28"/>
          <w:u w:val="thick" w:color="FF0000"/>
        </w:rPr>
        <w:t>з</w:t>
      </w:r>
      <w:r w:rsidR="00B875CB">
        <w:rPr>
          <w:b/>
          <w:color w:val="FF0000"/>
          <w:sz w:val="28"/>
          <w:u w:val="thick" w:color="FF0000"/>
        </w:rPr>
        <w:t>арегистрированных</w:t>
      </w:r>
      <w:proofErr w:type="gramEnd"/>
      <w:r w:rsidR="006C30A0">
        <w:rPr>
          <w:b/>
          <w:color w:val="FF0000"/>
          <w:sz w:val="28"/>
          <w:u w:val="thick" w:color="FF0000"/>
        </w:rPr>
        <w:t xml:space="preserve"> </w:t>
      </w:r>
      <w:r w:rsidR="00B875CB">
        <w:rPr>
          <w:color w:val="FF0000"/>
          <w:sz w:val="28"/>
        </w:rPr>
        <w:t>на</w:t>
      </w:r>
      <w:r w:rsidR="006C30A0">
        <w:rPr>
          <w:color w:val="FF0000"/>
          <w:sz w:val="28"/>
        </w:rPr>
        <w:t xml:space="preserve"> </w:t>
      </w:r>
      <w:r w:rsidR="00B875CB">
        <w:rPr>
          <w:color w:val="FF0000"/>
          <w:sz w:val="28"/>
        </w:rPr>
        <w:t>закреплённой</w:t>
      </w:r>
      <w:r w:rsidR="006C30A0">
        <w:rPr>
          <w:color w:val="FF0000"/>
          <w:sz w:val="28"/>
        </w:rPr>
        <w:t xml:space="preserve"> </w:t>
      </w:r>
      <w:r w:rsidR="00B875CB">
        <w:rPr>
          <w:color w:val="FF0000"/>
          <w:sz w:val="28"/>
        </w:rPr>
        <w:t>территории</w:t>
      </w:r>
      <w:r w:rsidR="006C30A0">
        <w:rPr>
          <w:color w:val="FF0000"/>
          <w:sz w:val="28"/>
        </w:rPr>
        <w:t xml:space="preserve"> </w:t>
      </w:r>
      <w:r w:rsidR="00B875CB">
        <w:rPr>
          <w:b/>
          <w:color w:val="FF0000"/>
          <w:sz w:val="28"/>
          <w:u w:val="thick" w:color="FF0000"/>
        </w:rPr>
        <w:t>с</w:t>
      </w:r>
      <w:r w:rsidR="006C30A0">
        <w:rPr>
          <w:b/>
          <w:color w:val="FF0000"/>
          <w:sz w:val="28"/>
          <w:u w:val="thick" w:color="FF0000"/>
        </w:rPr>
        <w:t xml:space="preserve"> </w:t>
      </w:r>
      <w:r w:rsidR="00B875CB">
        <w:rPr>
          <w:b/>
          <w:color w:val="FF0000"/>
          <w:sz w:val="28"/>
          <w:u w:val="thick" w:color="FF0000"/>
        </w:rPr>
        <w:t>01</w:t>
      </w:r>
      <w:r w:rsidR="006C30A0">
        <w:rPr>
          <w:b/>
          <w:color w:val="FF0000"/>
          <w:sz w:val="28"/>
          <w:u w:val="thick" w:color="FF0000"/>
        </w:rPr>
        <w:t xml:space="preserve"> </w:t>
      </w:r>
      <w:r w:rsidR="00B875CB">
        <w:rPr>
          <w:b/>
          <w:color w:val="FF0000"/>
          <w:sz w:val="28"/>
          <w:u w:val="thick" w:color="FF0000"/>
        </w:rPr>
        <w:t>апреля</w:t>
      </w:r>
      <w:r w:rsidR="006C30A0">
        <w:rPr>
          <w:b/>
          <w:color w:val="FF0000"/>
          <w:sz w:val="28"/>
          <w:u w:val="thick" w:color="FF0000"/>
        </w:rPr>
        <w:t xml:space="preserve"> </w:t>
      </w:r>
      <w:r w:rsidR="00B875CB">
        <w:rPr>
          <w:b/>
          <w:color w:val="FF0000"/>
          <w:sz w:val="28"/>
          <w:u w:val="thick" w:color="FF0000"/>
        </w:rPr>
        <w:t>по</w:t>
      </w:r>
      <w:r w:rsidR="006C30A0">
        <w:rPr>
          <w:b/>
          <w:color w:val="FF0000"/>
          <w:sz w:val="28"/>
          <w:u w:val="thick" w:color="FF0000"/>
        </w:rPr>
        <w:t xml:space="preserve"> </w:t>
      </w:r>
      <w:r w:rsidR="00B875CB">
        <w:rPr>
          <w:b/>
          <w:color w:val="FF0000"/>
          <w:sz w:val="28"/>
          <w:u w:val="thick" w:color="FF0000"/>
        </w:rPr>
        <w:t>30</w:t>
      </w:r>
      <w:r w:rsidR="006C30A0">
        <w:rPr>
          <w:b/>
          <w:color w:val="FF0000"/>
          <w:sz w:val="28"/>
          <w:u w:val="thick" w:color="FF0000"/>
        </w:rPr>
        <w:t xml:space="preserve"> </w:t>
      </w:r>
      <w:r w:rsidR="00B875CB">
        <w:rPr>
          <w:b/>
          <w:color w:val="FF0000"/>
          <w:sz w:val="28"/>
          <w:u w:val="thick" w:color="FF0000"/>
        </w:rPr>
        <w:t>июня</w:t>
      </w:r>
      <w:r w:rsidR="006C30A0">
        <w:rPr>
          <w:b/>
          <w:color w:val="FF0000"/>
          <w:sz w:val="28"/>
          <w:u w:val="thick" w:color="FF0000"/>
        </w:rPr>
        <w:t xml:space="preserve"> 2025</w:t>
      </w:r>
      <w:r w:rsidR="00B875CB">
        <w:rPr>
          <w:b/>
          <w:color w:val="FF0000"/>
          <w:sz w:val="28"/>
          <w:u w:val="thick" w:color="FF0000"/>
        </w:rPr>
        <w:t xml:space="preserve"> года</w:t>
      </w:r>
      <w:r>
        <w:rPr>
          <w:b/>
          <w:color w:val="FF0000"/>
          <w:sz w:val="28"/>
          <w:u w:val="thick" w:color="FF0000"/>
        </w:rPr>
        <w:t>;</w:t>
      </w:r>
    </w:p>
    <w:p w:rsidR="00E457EA" w:rsidRDefault="000103D2" w:rsidP="000103D2">
      <w:pPr>
        <w:pStyle w:val="Heading1"/>
        <w:tabs>
          <w:tab w:val="left" w:pos="1927"/>
          <w:tab w:val="left" w:pos="6383"/>
        </w:tabs>
        <w:spacing w:before="0" w:line="232" w:lineRule="auto"/>
        <w:ind w:right="549"/>
        <w:rPr>
          <w:b w:val="0"/>
        </w:rPr>
      </w:pPr>
      <w:bookmarkStart w:id="3" w:name="Приёма_документов_от_родителей_(законных"/>
      <w:bookmarkEnd w:id="3"/>
      <w:r>
        <w:rPr>
          <w:color w:val="0000CD"/>
        </w:rPr>
        <w:t>п</w:t>
      </w:r>
      <w:r w:rsidR="00B875CB">
        <w:rPr>
          <w:color w:val="0000CD"/>
        </w:rPr>
        <w:t>риёма</w:t>
      </w:r>
      <w:r w:rsidR="006C30A0">
        <w:rPr>
          <w:color w:val="0000CD"/>
        </w:rPr>
        <w:t xml:space="preserve"> </w:t>
      </w:r>
      <w:r w:rsidR="00B875CB">
        <w:rPr>
          <w:color w:val="0000CD"/>
        </w:rPr>
        <w:t>документов</w:t>
      </w:r>
      <w:r w:rsidR="006C30A0">
        <w:rPr>
          <w:color w:val="0000CD"/>
        </w:rPr>
        <w:t xml:space="preserve"> </w:t>
      </w:r>
      <w:r w:rsidR="00B875CB">
        <w:rPr>
          <w:color w:val="0000CD"/>
        </w:rPr>
        <w:t>от</w:t>
      </w:r>
      <w:r w:rsidR="006C30A0">
        <w:rPr>
          <w:color w:val="0000CD"/>
        </w:rPr>
        <w:t xml:space="preserve"> </w:t>
      </w:r>
      <w:r w:rsidR="00B875CB">
        <w:rPr>
          <w:color w:val="0000CD"/>
        </w:rPr>
        <w:t>родителей</w:t>
      </w:r>
      <w:r w:rsidR="006C30A0">
        <w:rPr>
          <w:color w:val="0000CD"/>
        </w:rPr>
        <w:t xml:space="preserve"> </w:t>
      </w:r>
      <w:r w:rsidR="00B875CB">
        <w:rPr>
          <w:color w:val="0000CD"/>
        </w:rPr>
        <w:t>(законных</w:t>
      </w:r>
      <w:r w:rsidR="006C30A0">
        <w:rPr>
          <w:color w:val="0000CD"/>
        </w:rPr>
        <w:t xml:space="preserve"> </w:t>
      </w:r>
      <w:r w:rsidR="00B875CB">
        <w:rPr>
          <w:color w:val="0000CD"/>
        </w:rPr>
        <w:t>представителей)</w:t>
      </w:r>
      <w:r w:rsidR="006C30A0">
        <w:rPr>
          <w:color w:val="0000CD"/>
        </w:rPr>
        <w:t xml:space="preserve"> </w:t>
      </w:r>
      <w:r w:rsidR="00B875CB">
        <w:rPr>
          <w:color w:val="0000CD"/>
        </w:rPr>
        <w:t xml:space="preserve">будущих первоклассников: </w:t>
      </w:r>
      <w:r w:rsidR="00B875CB">
        <w:rPr>
          <w:color w:val="0000CD"/>
          <w:u w:val="thick" w:color="0000CD"/>
        </w:rPr>
        <w:t>незарегистрированных</w:t>
      </w:r>
      <w:r w:rsidR="006C30A0">
        <w:rPr>
          <w:color w:val="0000CD"/>
          <w:u w:val="thick" w:color="0000CD"/>
        </w:rPr>
        <w:t xml:space="preserve"> </w:t>
      </w:r>
      <w:r w:rsidR="00B875CB">
        <w:rPr>
          <w:b w:val="0"/>
          <w:color w:val="0000CD"/>
        </w:rPr>
        <w:t>на</w:t>
      </w:r>
      <w:r w:rsidR="00B875CB">
        <w:rPr>
          <w:b w:val="0"/>
          <w:color w:val="0000CD"/>
        </w:rPr>
        <w:tab/>
      </w:r>
      <w:r w:rsidR="00B875CB">
        <w:rPr>
          <w:b w:val="0"/>
          <w:color w:val="0000CD"/>
          <w:spacing w:val="-2"/>
        </w:rPr>
        <w:t xml:space="preserve">закрепленной </w:t>
      </w:r>
      <w:r w:rsidR="00B875CB">
        <w:rPr>
          <w:b w:val="0"/>
          <w:color w:val="0000CD"/>
        </w:rPr>
        <w:t xml:space="preserve">территории </w:t>
      </w:r>
      <w:r w:rsidR="00B875CB">
        <w:rPr>
          <w:color w:val="0000CD"/>
          <w:u w:val="thick" w:color="0000CD"/>
        </w:rPr>
        <w:t>с</w:t>
      </w:r>
      <w:r w:rsidR="00B875CB">
        <w:rPr>
          <w:color w:val="0000CD"/>
          <w:u w:val="thick" w:color="0000CD"/>
        </w:rPr>
        <w:tab/>
        <w:t>01</w:t>
      </w:r>
      <w:r w:rsidR="006C30A0">
        <w:rPr>
          <w:color w:val="0000CD"/>
          <w:u w:val="thick" w:color="0000CD"/>
        </w:rPr>
        <w:t xml:space="preserve"> июля 2025</w:t>
      </w:r>
      <w:r w:rsidR="00B875CB">
        <w:rPr>
          <w:color w:val="0000CD"/>
          <w:u w:val="thick" w:color="0000CD"/>
        </w:rPr>
        <w:t xml:space="preserve"> при наличии свободных мест</w:t>
      </w:r>
      <w:r w:rsidR="00B875CB">
        <w:rPr>
          <w:b w:val="0"/>
          <w:color w:val="0000CD"/>
        </w:rPr>
        <w:t>.</w:t>
      </w:r>
    </w:p>
    <w:p w:rsidR="00E457EA" w:rsidRDefault="00B875CB">
      <w:pPr>
        <w:spacing w:before="304"/>
        <w:ind w:left="9" w:right="80"/>
        <w:jc w:val="center"/>
        <w:rPr>
          <w:b/>
          <w:sz w:val="28"/>
        </w:rPr>
      </w:pPr>
      <w:r>
        <w:rPr>
          <w:b/>
          <w:sz w:val="28"/>
        </w:rPr>
        <w:t>Территория,</w:t>
      </w:r>
      <w:r w:rsidR="006C30A0">
        <w:rPr>
          <w:b/>
          <w:sz w:val="28"/>
        </w:rPr>
        <w:t xml:space="preserve"> </w:t>
      </w:r>
      <w:r>
        <w:rPr>
          <w:b/>
          <w:sz w:val="28"/>
        </w:rPr>
        <w:t>закрепленная</w:t>
      </w:r>
      <w:r w:rsidR="006C30A0">
        <w:rPr>
          <w:b/>
          <w:sz w:val="28"/>
        </w:rPr>
        <w:t xml:space="preserve"> </w:t>
      </w:r>
      <w:r>
        <w:rPr>
          <w:b/>
          <w:sz w:val="28"/>
        </w:rPr>
        <w:t>за</w:t>
      </w:r>
      <w:r w:rsidR="006C30A0">
        <w:rPr>
          <w:b/>
          <w:sz w:val="28"/>
        </w:rPr>
        <w:t xml:space="preserve"> </w:t>
      </w:r>
      <w:r>
        <w:rPr>
          <w:b/>
          <w:sz w:val="28"/>
        </w:rPr>
        <w:t>МОУАСОШ</w:t>
      </w:r>
      <w:r w:rsidR="006C30A0">
        <w:rPr>
          <w:b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>1</w:t>
      </w:r>
    </w:p>
    <w:p w:rsidR="00E457EA" w:rsidRPr="006C30A0" w:rsidRDefault="00B875CB" w:rsidP="006C30A0">
      <w:pPr>
        <w:pStyle w:val="a4"/>
        <w:numPr>
          <w:ilvl w:val="0"/>
          <w:numId w:val="1"/>
        </w:numPr>
        <w:tabs>
          <w:tab w:val="left" w:pos="582"/>
        </w:tabs>
        <w:spacing w:before="268" w:line="321" w:lineRule="exact"/>
        <w:ind w:left="885" w:right="209" w:firstLine="106"/>
        <w:jc w:val="left"/>
        <w:rPr>
          <w:sz w:val="28"/>
          <w:szCs w:val="28"/>
        </w:rPr>
      </w:pPr>
      <w:r w:rsidRPr="006C30A0">
        <w:rPr>
          <w:sz w:val="28"/>
          <w:szCs w:val="28"/>
        </w:rPr>
        <w:t xml:space="preserve">Деревни Козлово, </w:t>
      </w:r>
      <w:proofErr w:type="spellStart"/>
      <w:r w:rsidRPr="006C30A0">
        <w:rPr>
          <w:sz w:val="28"/>
          <w:szCs w:val="28"/>
        </w:rPr>
        <w:t>Лубенькино</w:t>
      </w:r>
      <w:proofErr w:type="spellEnd"/>
      <w:r w:rsidRPr="006C30A0">
        <w:rPr>
          <w:sz w:val="28"/>
          <w:szCs w:val="28"/>
        </w:rPr>
        <w:t xml:space="preserve">, </w:t>
      </w:r>
      <w:proofErr w:type="spellStart"/>
      <w:r w:rsidRPr="006C30A0">
        <w:rPr>
          <w:sz w:val="28"/>
          <w:szCs w:val="28"/>
        </w:rPr>
        <w:t>Подвязье</w:t>
      </w:r>
      <w:proofErr w:type="spellEnd"/>
      <w:r w:rsidRPr="006C30A0">
        <w:rPr>
          <w:sz w:val="28"/>
          <w:szCs w:val="28"/>
        </w:rPr>
        <w:t xml:space="preserve">, Старое </w:t>
      </w:r>
      <w:proofErr w:type="spellStart"/>
      <w:r w:rsidRPr="006C30A0">
        <w:rPr>
          <w:sz w:val="28"/>
          <w:szCs w:val="28"/>
        </w:rPr>
        <w:t>Подвязье</w:t>
      </w:r>
      <w:proofErr w:type="spellEnd"/>
      <w:r w:rsidRPr="006C30A0">
        <w:rPr>
          <w:sz w:val="28"/>
          <w:szCs w:val="28"/>
        </w:rPr>
        <w:t>, Гладкий Лог, Гусары,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Донское,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Ерохино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Зеленогорское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Новотихвинское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Рексово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Рогово,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Соболево,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Карабаново,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Роженка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Имение,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Новоесело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pacing w:val="-2"/>
          <w:sz w:val="28"/>
          <w:szCs w:val="28"/>
        </w:rPr>
        <w:t>Угрюмово</w:t>
      </w:r>
      <w:proofErr w:type="spellEnd"/>
      <w:r w:rsidRPr="006C30A0">
        <w:rPr>
          <w:spacing w:val="-2"/>
          <w:sz w:val="28"/>
          <w:szCs w:val="28"/>
        </w:rPr>
        <w:t>.</w:t>
      </w:r>
    </w:p>
    <w:p w:rsidR="00E457EA" w:rsidRDefault="00B875CB">
      <w:pPr>
        <w:pStyle w:val="a4"/>
        <w:numPr>
          <w:ilvl w:val="0"/>
          <w:numId w:val="1"/>
        </w:numPr>
        <w:tabs>
          <w:tab w:val="left" w:pos="2969"/>
        </w:tabs>
        <w:spacing w:before="284"/>
        <w:ind w:left="2969" w:hanging="283"/>
        <w:jc w:val="left"/>
        <w:rPr>
          <w:b/>
          <w:i/>
          <w:sz w:val="28"/>
        </w:rPr>
      </w:pPr>
      <w:r>
        <w:rPr>
          <w:spacing w:val="-2"/>
          <w:sz w:val="28"/>
        </w:rPr>
        <w:t>Площадь</w:t>
      </w:r>
      <w:r w:rsidR="006C30A0">
        <w:rPr>
          <w:spacing w:val="-2"/>
          <w:sz w:val="28"/>
        </w:rPr>
        <w:t xml:space="preserve"> </w:t>
      </w:r>
      <w:r>
        <w:rPr>
          <w:spacing w:val="-2"/>
          <w:sz w:val="28"/>
        </w:rPr>
        <w:t>Гвардейская,</w:t>
      </w:r>
      <w:r w:rsidR="006C30A0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Заводская</w:t>
      </w:r>
    </w:p>
    <w:p w:rsidR="00E457EA" w:rsidRPr="006C30A0" w:rsidRDefault="00B875CB" w:rsidP="006C30A0">
      <w:pPr>
        <w:pStyle w:val="a4"/>
        <w:numPr>
          <w:ilvl w:val="0"/>
          <w:numId w:val="1"/>
        </w:numPr>
        <w:tabs>
          <w:tab w:val="left" w:pos="294"/>
          <w:tab w:val="left" w:pos="553"/>
        </w:tabs>
        <w:spacing w:before="278"/>
        <w:ind w:left="48" w:right="71" w:hanging="24"/>
        <w:jc w:val="center"/>
        <w:rPr>
          <w:sz w:val="28"/>
          <w:szCs w:val="28"/>
        </w:rPr>
      </w:pPr>
      <w:r w:rsidRPr="006C30A0">
        <w:rPr>
          <w:sz w:val="28"/>
          <w:szCs w:val="28"/>
        </w:rPr>
        <w:t>Улицы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Аллея, Гагарина,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 xml:space="preserve">Клепочная, Колхозная, Комсомольская, Красная Ветка, Малая Складская, Матросова, Советская, Софийское, </w:t>
      </w:r>
      <w:proofErr w:type="spellStart"/>
      <w:r w:rsidRPr="006C30A0">
        <w:rPr>
          <w:sz w:val="28"/>
          <w:szCs w:val="28"/>
        </w:rPr>
        <w:t>Торопецкая</w:t>
      </w:r>
      <w:proofErr w:type="spellEnd"/>
      <w:r w:rsidRPr="006C30A0">
        <w:rPr>
          <w:sz w:val="28"/>
          <w:szCs w:val="28"/>
        </w:rPr>
        <w:t xml:space="preserve">, </w:t>
      </w:r>
      <w:proofErr w:type="spellStart"/>
      <w:r w:rsidRPr="006C30A0">
        <w:rPr>
          <w:sz w:val="28"/>
          <w:szCs w:val="28"/>
        </w:rPr>
        <w:t>Угрюмово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Керамическая,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Набережная,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Нелидовская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Парковая,</w:t>
      </w:r>
      <w:r w:rsidR="006C30A0" w:rsidRPr="006C30A0">
        <w:rPr>
          <w:sz w:val="28"/>
          <w:szCs w:val="28"/>
        </w:rPr>
        <w:t xml:space="preserve"> </w:t>
      </w:r>
      <w:proofErr w:type="spellStart"/>
      <w:r w:rsidRPr="006C30A0">
        <w:rPr>
          <w:sz w:val="28"/>
          <w:szCs w:val="28"/>
        </w:rPr>
        <w:t>Советская</w:t>
      </w:r>
      <w:proofErr w:type="gramStart"/>
      <w:r w:rsidRPr="006C30A0">
        <w:rPr>
          <w:sz w:val="28"/>
          <w:szCs w:val="28"/>
        </w:rPr>
        <w:t>,А</w:t>
      </w:r>
      <w:proofErr w:type="gramEnd"/>
      <w:r w:rsidRPr="006C30A0">
        <w:rPr>
          <w:sz w:val="28"/>
          <w:szCs w:val="28"/>
        </w:rPr>
        <w:t>ндреева</w:t>
      </w:r>
      <w:proofErr w:type="spellEnd"/>
      <w:r w:rsidRPr="006C30A0">
        <w:rPr>
          <w:sz w:val="28"/>
          <w:szCs w:val="28"/>
        </w:rPr>
        <w:t>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Базарная,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Горская,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Карла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Маркса,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Красная,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>Кузнечная,</w:t>
      </w:r>
      <w:r w:rsidR="006C30A0" w:rsidRPr="006C30A0">
        <w:rPr>
          <w:sz w:val="28"/>
          <w:szCs w:val="28"/>
        </w:rPr>
        <w:t xml:space="preserve"> </w:t>
      </w:r>
      <w:r w:rsidRPr="006C30A0">
        <w:rPr>
          <w:sz w:val="28"/>
          <w:szCs w:val="28"/>
        </w:rPr>
        <w:t xml:space="preserve">Малая Кузнечная, Мельничная, Новгородская, Ольги </w:t>
      </w:r>
      <w:proofErr w:type="spellStart"/>
      <w:r w:rsidRPr="006C30A0">
        <w:rPr>
          <w:sz w:val="28"/>
          <w:szCs w:val="28"/>
        </w:rPr>
        <w:t>Стибель</w:t>
      </w:r>
      <w:proofErr w:type="spellEnd"/>
      <w:r w:rsidRPr="006C30A0">
        <w:rPr>
          <w:sz w:val="28"/>
          <w:szCs w:val="28"/>
        </w:rPr>
        <w:t xml:space="preserve">, Пионерская, </w:t>
      </w:r>
      <w:proofErr w:type="spellStart"/>
      <w:r w:rsidRPr="006C30A0">
        <w:rPr>
          <w:sz w:val="28"/>
          <w:szCs w:val="28"/>
        </w:rPr>
        <w:t>Половчени</w:t>
      </w:r>
      <w:proofErr w:type="spellEnd"/>
      <w:r w:rsidRPr="006C30A0">
        <w:rPr>
          <w:sz w:val="28"/>
          <w:szCs w:val="28"/>
        </w:rPr>
        <w:t>, Пролетарская, Северная, Театральная, Транспортная.</w:t>
      </w:r>
    </w:p>
    <w:p w:rsidR="00E457EA" w:rsidRDefault="00B875CB">
      <w:pPr>
        <w:pStyle w:val="a4"/>
        <w:numPr>
          <w:ilvl w:val="0"/>
          <w:numId w:val="1"/>
        </w:numPr>
        <w:tabs>
          <w:tab w:val="left" w:pos="1273"/>
        </w:tabs>
        <w:spacing w:before="282"/>
        <w:ind w:left="1273" w:hanging="283"/>
        <w:jc w:val="left"/>
        <w:rPr>
          <w:b/>
          <w:i/>
          <w:sz w:val="28"/>
        </w:rPr>
      </w:pPr>
      <w:r>
        <w:rPr>
          <w:spacing w:val="-2"/>
          <w:sz w:val="28"/>
        </w:rPr>
        <w:t>Переулки</w:t>
      </w:r>
      <w:r w:rsidR="006C30A0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Заготовительный,</w:t>
      </w:r>
      <w:r w:rsidR="006C30A0">
        <w:rPr>
          <w:spacing w:val="-2"/>
          <w:sz w:val="28"/>
        </w:rPr>
        <w:t xml:space="preserve"> </w:t>
      </w:r>
      <w:r>
        <w:rPr>
          <w:spacing w:val="-2"/>
          <w:sz w:val="28"/>
        </w:rPr>
        <w:t>Базарный,</w:t>
      </w:r>
      <w:r w:rsidR="006C30A0">
        <w:rPr>
          <w:spacing w:val="-2"/>
          <w:sz w:val="28"/>
        </w:rPr>
        <w:t xml:space="preserve"> </w:t>
      </w:r>
      <w:r>
        <w:rPr>
          <w:spacing w:val="-2"/>
          <w:sz w:val="28"/>
        </w:rPr>
        <w:t>Красный,</w:t>
      </w:r>
      <w:r w:rsidR="006C30A0"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Торопецкий</w:t>
      </w:r>
      <w:proofErr w:type="spellEnd"/>
    </w:p>
    <w:sectPr w:rsidR="00E457EA" w:rsidSect="00E457EA">
      <w:pgSz w:w="11910" w:h="1684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C97"/>
    <w:multiLevelType w:val="hybridMultilevel"/>
    <w:tmpl w:val="DAD6F676"/>
    <w:lvl w:ilvl="0" w:tplc="95927D7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2C04506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65BAFAD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8048AE0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6EE23760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D56414CC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4B08CA00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1DF479A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EA36CC0A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1">
    <w:nsid w:val="35B4015D"/>
    <w:multiLevelType w:val="hybridMultilevel"/>
    <w:tmpl w:val="454E2892"/>
    <w:lvl w:ilvl="0" w:tplc="E2B252C4">
      <w:start w:val="1"/>
      <w:numFmt w:val="decimal"/>
      <w:lvlText w:val="%1."/>
      <w:lvlJc w:val="left"/>
      <w:pPr>
        <w:ind w:left="155" w:hanging="322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BA26BD16">
      <w:numFmt w:val="bullet"/>
      <w:lvlText w:val="•"/>
      <w:lvlJc w:val="left"/>
      <w:pPr>
        <w:ind w:left="1108" w:hanging="322"/>
      </w:pPr>
      <w:rPr>
        <w:rFonts w:hint="default"/>
        <w:lang w:val="ru-RU" w:eastAsia="en-US" w:bidi="ar-SA"/>
      </w:rPr>
    </w:lvl>
    <w:lvl w:ilvl="2" w:tplc="7620037E">
      <w:numFmt w:val="bullet"/>
      <w:lvlText w:val="•"/>
      <w:lvlJc w:val="left"/>
      <w:pPr>
        <w:ind w:left="2056" w:hanging="322"/>
      </w:pPr>
      <w:rPr>
        <w:rFonts w:hint="default"/>
        <w:lang w:val="ru-RU" w:eastAsia="en-US" w:bidi="ar-SA"/>
      </w:rPr>
    </w:lvl>
    <w:lvl w:ilvl="3" w:tplc="7006FF58">
      <w:numFmt w:val="bullet"/>
      <w:lvlText w:val="•"/>
      <w:lvlJc w:val="left"/>
      <w:pPr>
        <w:ind w:left="3004" w:hanging="322"/>
      </w:pPr>
      <w:rPr>
        <w:rFonts w:hint="default"/>
        <w:lang w:val="ru-RU" w:eastAsia="en-US" w:bidi="ar-SA"/>
      </w:rPr>
    </w:lvl>
    <w:lvl w:ilvl="4" w:tplc="86D28DC0">
      <w:numFmt w:val="bullet"/>
      <w:lvlText w:val="•"/>
      <w:lvlJc w:val="left"/>
      <w:pPr>
        <w:ind w:left="3952" w:hanging="322"/>
      </w:pPr>
      <w:rPr>
        <w:rFonts w:hint="default"/>
        <w:lang w:val="ru-RU" w:eastAsia="en-US" w:bidi="ar-SA"/>
      </w:rPr>
    </w:lvl>
    <w:lvl w:ilvl="5" w:tplc="A87E5382">
      <w:numFmt w:val="bullet"/>
      <w:lvlText w:val="•"/>
      <w:lvlJc w:val="left"/>
      <w:pPr>
        <w:ind w:left="4900" w:hanging="322"/>
      </w:pPr>
      <w:rPr>
        <w:rFonts w:hint="default"/>
        <w:lang w:val="ru-RU" w:eastAsia="en-US" w:bidi="ar-SA"/>
      </w:rPr>
    </w:lvl>
    <w:lvl w:ilvl="6" w:tplc="F686FBAA">
      <w:numFmt w:val="bullet"/>
      <w:lvlText w:val="•"/>
      <w:lvlJc w:val="left"/>
      <w:pPr>
        <w:ind w:left="5849" w:hanging="322"/>
      </w:pPr>
      <w:rPr>
        <w:rFonts w:hint="default"/>
        <w:lang w:val="ru-RU" w:eastAsia="en-US" w:bidi="ar-SA"/>
      </w:rPr>
    </w:lvl>
    <w:lvl w:ilvl="7" w:tplc="5D8C2E0C">
      <w:numFmt w:val="bullet"/>
      <w:lvlText w:val="•"/>
      <w:lvlJc w:val="left"/>
      <w:pPr>
        <w:ind w:left="6797" w:hanging="322"/>
      </w:pPr>
      <w:rPr>
        <w:rFonts w:hint="default"/>
        <w:lang w:val="ru-RU" w:eastAsia="en-US" w:bidi="ar-SA"/>
      </w:rPr>
    </w:lvl>
    <w:lvl w:ilvl="8" w:tplc="C7E89648">
      <w:numFmt w:val="bullet"/>
      <w:lvlText w:val="•"/>
      <w:lvlJc w:val="left"/>
      <w:pPr>
        <w:ind w:left="7745" w:hanging="322"/>
      </w:pPr>
      <w:rPr>
        <w:rFonts w:hint="default"/>
        <w:lang w:val="ru-RU" w:eastAsia="en-US" w:bidi="ar-SA"/>
      </w:rPr>
    </w:lvl>
  </w:abstractNum>
  <w:abstractNum w:abstractNumId="2">
    <w:nsid w:val="6A49504C"/>
    <w:multiLevelType w:val="hybridMultilevel"/>
    <w:tmpl w:val="7892DDCA"/>
    <w:lvl w:ilvl="0" w:tplc="160C08E6">
      <w:numFmt w:val="bullet"/>
      <w:lvlText w:val="-"/>
      <w:lvlJc w:val="left"/>
      <w:pPr>
        <w:ind w:left="86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3AC0CC">
      <w:numFmt w:val="bullet"/>
      <w:lvlText w:val="•"/>
      <w:lvlJc w:val="left"/>
      <w:pPr>
        <w:ind w:left="1738" w:hanging="322"/>
      </w:pPr>
      <w:rPr>
        <w:rFonts w:hint="default"/>
        <w:lang w:val="ru-RU" w:eastAsia="en-US" w:bidi="ar-SA"/>
      </w:rPr>
    </w:lvl>
    <w:lvl w:ilvl="2" w:tplc="00B6C4B8">
      <w:numFmt w:val="bullet"/>
      <w:lvlText w:val="•"/>
      <w:lvlJc w:val="left"/>
      <w:pPr>
        <w:ind w:left="2616" w:hanging="322"/>
      </w:pPr>
      <w:rPr>
        <w:rFonts w:hint="default"/>
        <w:lang w:val="ru-RU" w:eastAsia="en-US" w:bidi="ar-SA"/>
      </w:rPr>
    </w:lvl>
    <w:lvl w:ilvl="3" w:tplc="6E7E4358">
      <w:numFmt w:val="bullet"/>
      <w:lvlText w:val="•"/>
      <w:lvlJc w:val="left"/>
      <w:pPr>
        <w:ind w:left="3494" w:hanging="322"/>
      </w:pPr>
      <w:rPr>
        <w:rFonts w:hint="default"/>
        <w:lang w:val="ru-RU" w:eastAsia="en-US" w:bidi="ar-SA"/>
      </w:rPr>
    </w:lvl>
    <w:lvl w:ilvl="4" w:tplc="FE4C30EC">
      <w:numFmt w:val="bullet"/>
      <w:lvlText w:val="•"/>
      <w:lvlJc w:val="left"/>
      <w:pPr>
        <w:ind w:left="4372" w:hanging="322"/>
      </w:pPr>
      <w:rPr>
        <w:rFonts w:hint="default"/>
        <w:lang w:val="ru-RU" w:eastAsia="en-US" w:bidi="ar-SA"/>
      </w:rPr>
    </w:lvl>
    <w:lvl w:ilvl="5" w:tplc="134247A0">
      <w:numFmt w:val="bullet"/>
      <w:lvlText w:val="•"/>
      <w:lvlJc w:val="left"/>
      <w:pPr>
        <w:ind w:left="5250" w:hanging="322"/>
      </w:pPr>
      <w:rPr>
        <w:rFonts w:hint="default"/>
        <w:lang w:val="ru-RU" w:eastAsia="en-US" w:bidi="ar-SA"/>
      </w:rPr>
    </w:lvl>
    <w:lvl w:ilvl="6" w:tplc="1AC41D9A">
      <w:numFmt w:val="bullet"/>
      <w:lvlText w:val="•"/>
      <w:lvlJc w:val="left"/>
      <w:pPr>
        <w:ind w:left="6129" w:hanging="322"/>
      </w:pPr>
      <w:rPr>
        <w:rFonts w:hint="default"/>
        <w:lang w:val="ru-RU" w:eastAsia="en-US" w:bidi="ar-SA"/>
      </w:rPr>
    </w:lvl>
    <w:lvl w:ilvl="7" w:tplc="FACAC876">
      <w:numFmt w:val="bullet"/>
      <w:lvlText w:val="•"/>
      <w:lvlJc w:val="left"/>
      <w:pPr>
        <w:ind w:left="7007" w:hanging="322"/>
      </w:pPr>
      <w:rPr>
        <w:rFonts w:hint="default"/>
        <w:lang w:val="ru-RU" w:eastAsia="en-US" w:bidi="ar-SA"/>
      </w:rPr>
    </w:lvl>
    <w:lvl w:ilvl="8" w:tplc="1004BE18">
      <w:numFmt w:val="bullet"/>
      <w:lvlText w:val="•"/>
      <w:lvlJc w:val="left"/>
      <w:pPr>
        <w:ind w:left="7885" w:hanging="3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57EA"/>
    <w:rsid w:val="000103D2"/>
    <w:rsid w:val="004B4F2D"/>
    <w:rsid w:val="006C30A0"/>
    <w:rsid w:val="00B875CB"/>
    <w:rsid w:val="00E4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7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7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7EA"/>
    <w:pPr>
      <w:ind w:left="8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57EA"/>
    <w:pPr>
      <w:spacing w:before="74"/>
      <w:ind w:left="14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57EA"/>
    <w:pPr>
      <w:ind w:left="861" w:hanging="358"/>
    </w:pPr>
  </w:style>
  <w:style w:type="paragraph" w:customStyle="1" w:styleId="TableParagraph">
    <w:name w:val="Table Paragraph"/>
    <w:basedOn w:val="a"/>
    <w:uiPriority w:val="1"/>
    <w:qFormat/>
    <w:rsid w:val="00E4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76.gosuslugi.ru/pgu/service/7600000010000046101_576060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Андрей Буров</cp:lastModifiedBy>
  <cp:revision>5</cp:revision>
  <dcterms:created xsi:type="dcterms:W3CDTF">2025-03-15T09:08:00Z</dcterms:created>
  <dcterms:modified xsi:type="dcterms:W3CDTF">2025-03-15T09:57:00Z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2025-03-15T00:00:00Z</vt:filetime>
  </property>
  <property fmtid="{D5CDD505-2E9C-101B-9397-08002B2CF9AE}" pid="5" name="Producer">
    <vt:lpwstr>www.ilovepdf.com</vt:lpwstr>
  </property>
</Properties>
</file>