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74" w:rsidRPr="00DF2A82" w:rsidRDefault="00BD1C74" w:rsidP="00BD1C7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i/>
          <w:color w:val="17365D" w:themeColor="text2" w:themeShade="BF"/>
          <w:sz w:val="32"/>
          <w:szCs w:val="32"/>
          <w:lang w:eastAsia="ru-RU"/>
        </w:rPr>
      </w:pPr>
      <w:r w:rsidRPr="00DF2A82">
        <w:rPr>
          <w:rFonts w:ascii="Trebuchet MS" w:eastAsia="Times New Roman" w:hAnsi="Trebuchet MS" w:cs="Times New Roman"/>
          <w:b/>
          <w:bCs/>
          <w:i/>
          <w:iCs/>
          <w:color w:val="17365D" w:themeColor="text2" w:themeShade="BF"/>
          <w:sz w:val="32"/>
          <w:szCs w:val="32"/>
          <w:lang w:eastAsia="ru-RU"/>
        </w:rPr>
        <w:t>Адаптация пятиклассников к школе. </w:t>
      </w:r>
    </w:p>
    <w:p w:rsidR="00BD1C74" w:rsidRPr="00DF2A82" w:rsidRDefault="00BD1C74" w:rsidP="00BD1C7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i/>
          <w:color w:val="17365D" w:themeColor="text2" w:themeShade="BF"/>
          <w:sz w:val="32"/>
          <w:szCs w:val="32"/>
          <w:lang w:eastAsia="ru-RU"/>
        </w:rPr>
      </w:pPr>
      <w:r w:rsidRPr="00DF2A82">
        <w:rPr>
          <w:rFonts w:ascii="Trebuchet MS" w:eastAsia="Times New Roman" w:hAnsi="Trebuchet MS" w:cs="Times New Roman"/>
          <w:b/>
          <w:bCs/>
          <w:i/>
          <w:color w:val="17365D" w:themeColor="text2" w:themeShade="BF"/>
          <w:sz w:val="32"/>
          <w:szCs w:val="32"/>
          <w:lang w:eastAsia="ru-RU"/>
        </w:rPr>
        <w:t>Что необходимо знать родителям.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Окончена начальная школа, и ваши дети переходят в среднее звено, где у </w:t>
      </w:r>
      <w:proofErr w:type="gramStart"/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них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начнётся</w:t>
      </w:r>
      <w:proofErr w:type="gramEnd"/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новая жизнь – среди новых педагогов, работников школы. Какой она будет – во многом зависит не только от школы, но и от пап и мам.</w:t>
      </w:r>
      <w:r w:rsidRPr="00BD1C74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  </w:t>
      </w:r>
      <w:r w:rsidRPr="00BD1C74">
        <w:rPr>
          <w:rFonts w:ascii="Trebuchet MS" w:eastAsia="Times New Roman" w:hAnsi="Trebuchet MS" w:cs="Times New Roman"/>
          <w:color w:val="333333"/>
          <w:sz w:val="28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Очень хочется, чтобы новые перемены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не отдалили вас друг от друга, а, наоборот, сблизили, сделали вас хорошими друзьями. Много будет трудностей у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детей, но не меньше будет радостей и побед! Очень хочется, чтобы вы бережно относились к большим огорчениям и маленьким радостям ваших детей, знали о них и помогали им переживать трудные минуты жизни.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Опыт показывает, что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самое хорошее образовательное учреждение не может полностью заменить семью, семейное воспитание. И поэтому очень важно интересоваться учёбой ребёнка.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Некоторых детей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невнимание родителей глубоко обижает, они замыкаются в себе, перестают быть искренними и откровенными. А интерес родителей пятиклассника придаёт особое значение всем его достижениям. Помощь в преодолении трудностей, возникающих при выполнении любого рода заданий, принимается ребятами с благодарностью, способствует близости родителей и детей. Всё должно быть замечено родителями: и радость преодоления трудностей, и победы над собой.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Переход ученика из начальной школы в среднюю школу совпадает со своеобразным концом детства – стабильным периодом развития в жизни ребёнка. В пятом классе детей ждёт новая система обучения: классный руководитель и учителя-предметники, преподающие новые дисциплины в разных кабинетах.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– тревожатся без явных на то причин, становятся робкими или, наоборот, развязными, слишком суетятся. Как результат – у ребят снижается работоспособность, они становятся забывчивыми, неорганизованными, иногда у них ухудшаются сон и аппетит.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Педагогу надо помочь ребятам адаптироваться в новых социальных условиях. Но адаптироваться приходится не только пятикласснику к школе, к классному руководителю, к учителям-предметникам, но и самим педагогам – к новым для них воспитанникам, а родителям – к своему ребёнку, который стал младшим подростком.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Первоначальный этап пребывания в школе как раз и есть период социально-психологической адаптации пятиклассника к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новым условиям. Результат адаптации – </w:t>
      </w:r>
      <w:proofErr w:type="spellStart"/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адаптированность</w:t>
      </w:r>
      <w:proofErr w:type="spellEnd"/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, которая 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представляет собой систему качеств личности, умений и навыков, обеспечивающих успешность последующей жизнедеятельности.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szCs w:val="27"/>
          <w:lang w:eastAsia="ru-RU"/>
        </w:rPr>
        <w:t>    </w:t>
      </w: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szCs w:val="27"/>
          <w:lang w:eastAsia="ru-RU"/>
        </w:rPr>
        <w:t>Причинами медленной адаптации в 5 классе является следующее:</w:t>
      </w:r>
    </w:p>
    <w:p w:rsidR="00BD1C74" w:rsidRPr="00BD1C74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lang w:eastAsia="ru-RU"/>
        </w:rPr>
        <w:t>Разные требования со стороны учителей-предметников, необходимость все эти требования и учитывать, и выполнять.</w:t>
      </w:r>
    </w:p>
    <w:p w:rsidR="00BD1C74" w:rsidRPr="00BD1C74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lang w:eastAsia="ru-RU"/>
        </w:rPr>
        <w:t>Большой поток информации, незнакомые термины, слова. Нужно научить пятиклассников пользоваться справочниками и словарями, а также научить спрашивать о значении непонятных слов у взрослых.</w:t>
      </w:r>
    </w:p>
    <w:p w:rsidR="00BD1C74" w:rsidRPr="00BD1C74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lang w:eastAsia="ru-RU"/>
        </w:rPr>
        <w:t>Чувство одиночества из-за отсутствия первой учительницы, а классному руководителю не удаётся уделить всем необходимое внимание.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Все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переживания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 Совместными усилиями мы с вами, уважаемые родители, сможем помочь нашим детям пережить этот сложный период.</w:t>
      </w:r>
    </w:p>
    <w:p w:rsidR="00DF2A82" w:rsidRDefault="00DF2A82" w:rsidP="00BD1C7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70C0"/>
          <w:sz w:val="32"/>
          <w:szCs w:val="32"/>
          <w:lang w:eastAsia="ru-RU"/>
        </w:rPr>
      </w:pPr>
    </w:p>
    <w:p w:rsidR="00BD1C74" w:rsidRPr="00DF2A82" w:rsidRDefault="00BD1C74" w:rsidP="00BD1C7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0070C0"/>
          <w:sz w:val="32"/>
          <w:szCs w:val="32"/>
          <w:lang w:eastAsia="ru-RU"/>
        </w:rPr>
      </w:pPr>
      <w:bookmarkStart w:id="0" w:name="_GoBack"/>
      <w:bookmarkEnd w:id="0"/>
      <w:r w:rsidRPr="00DF2A82">
        <w:rPr>
          <w:rFonts w:ascii="Trebuchet MS" w:eastAsia="Times New Roman" w:hAnsi="Trebuchet MS" w:cs="Times New Roman"/>
          <w:b/>
          <w:bCs/>
          <w:i/>
          <w:iCs/>
          <w:color w:val="0070C0"/>
          <w:sz w:val="32"/>
          <w:szCs w:val="32"/>
          <w:lang w:eastAsia="ru-RU"/>
        </w:rPr>
        <w:t>Рекомендации для родителей.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Первое условие школьного успеха пятиклассника – безусловное принятие ребёнка, несмотря на те неудачи, с которыми он уже столкнулся или может столкнуться.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Обязательное проявление родителями интереса к школе, классу, в котором учится ребёнок. Неформальное общение со своим ребёнком после прошедшего школьного дня.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Обязательное знакомство с его одноклассниками и возможность общения ребят после школы.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Недопустимость физических мер воздействия, запугивания, критики в адрес ребёнка, особенно в присутствии других людей (бабушек, дедушек, сверстников).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Исключение таких мер наказания, как лишение удовольствий, физические и психические наказания.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Учёт темперамента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Предоставление ребёнку самостоятельности в учебной работе и организация обоснованного контроля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над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его учебной деятельностью.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Поощрение ребёнка, и не только за учебные успехи. Моральное стимулирование достижений ребёнка.</w:t>
      </w:r>
    </w:p>
    <w:p w:rsidR="00BD1C74" w:rsidRPr="00BD1C74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Развитие самоконтроля, самооценки и самодостаточности ребёнка.       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Известный педагог и психолог Симон Соловейчик, имя которого значимо для целого поколения учеников, родителей и учителей, в одной из своих книг опубликовал правила, которые могут помочь родителям подготовить ребёнка к самостоятельной жизни среди своих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одноклассников в школе во время адаптационного периода. Родителям необходимо объяснить эти правила и с их помощью готовить ребёнка к взрослой жизни.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Правила эти просты:</w:t>
      </w:r>
    </w:p>
    <w:p w:rsidR="00BD1C74" w:rsidRPr="00BD1C74" w:rsidRDefault="00BD1C74" w:rsidP="00BD1C74">
      <w:pPr>
        <w:numPr>
          <w:ilvl w:val="0"/>
          <w:numId w:val="3"/>
        </w:num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Не отнимай чужого, но и своего не отдавай.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Попросили – дай, пытаются отнять – старайся защищаться.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Не дерись без причины.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Зовут играть – иди, не зовут – спроси разрешения играть вместе, это не стыдно.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Играй честно, не подводи своих товарищей.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Не дразни никого, не канючь, не выпрашивай ничего. Два раза ни у кого ничего не проси.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Будь внимателен везде, где нужно проявить внимательность.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Из-за отметок не плачь, будь гордым.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 учителем из-за отметок не спорь и на учителя за отметки не обижайся.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Старайся всё делать вовремя и думай о хороших результатах, они обязательно у тебя будут.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Не ябедничай и не наговаривай ни на кого.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Старайся быть аккуратным.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Почаще говори: давай дружить, давай играть, давай вместе пойдём домой.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Помни! Ты не лучше всех, ты не хуже всех!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C7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Ты – неповторимый для самого себя, родителей, учителей, друзей!</w:t>
      </w:r>
      <w:r w:rsidRPr="00BD1C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BD1C74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Очень хорошо, если вы, уважаемые родители, поместите эти правила в комнате или рабочем уголке своего ребёнка на видном месте. Желательно в конце недели обратить внимание ребёнка на то, какие правила у него получается выполнять, а какие – нет, и почему.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szCs w:val="27"/>
          <w:lang w:eastAsia="ru-RU"/>
        </w:rPr>
        <w:t>   </w:t>
      </w: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lang w:eastAsia="ru-RU"/>
        </w:rPr>
        <w:t> </w:t>
      </w:r>
      <w:r w:rsidRPr="00BD1C74">
        <w:rPr>
          <w:rFonts w:ascii="Trebuchet MS" w:eastAsia="Times New Roman" w:hAnsi="Trebuchet MS" w:cs="Times New Roman"/>
          <w:b/>
          <w:bCs/>
          <w:i/>
          <w:iCs/>
          <w:color w:val="333333"/>
          <w:sz w:val="27"/>
          <w:szCs w:val="27"/>
          <w:lang w:eastAsia="ru-RU"/>
        </w:rPr>
        <w:t>И очень хочется пожелать вам, уважаемые родители, чтобы вы придерживались золотых правил воспитания: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lastRenderedPageBreak/>
        <w:t>1. Любите своего ребенка, и пусть он никогда не усомнится в этом.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2. Принимайте ребенка таким, какой он есть, — со всеми достоинствами и недостатками.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3. Опирайтесь на лучшее в ребенке, верьте в его возможности.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4. Стремитесь понять своего ребенка, загляните в его мысли и чувства; почаще ставьте себя на его место.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5. Создайте условия для успеха ребенка; дайте ему возможность почувствовать себя сильным, умелым, удачливым.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6. Не пытайтесь реализовывать в ребенке свои несбывшиеся мечты и желания.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7. Помните, что воспитывают не слова, а личный пример.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 xml:space="preserve">8. Не сравнивайте своего ребенка с другими детьми, особенно не ставьте их в </w:t>
      </w:r>
      <w:proofErr w:type="spellStart"/>
      <w:proofErr w:type="gramStart"/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пример.Помните</w:t>
      </w:r>
      <w:proofErr w:type="spellEnd"/>
      <w:proofErr w:type="gramEnd"/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, что каждый ребенок неповторим и уникален.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9. Не рассчитывайте на то, что ребенок вырастет таким, как вы хотите.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10. Помните, что ответственность за воспитание ребенка несете именно вы. </w:t>
      </w:r>
    </w:p>
    <w:p w:rsidR="00BD1C74" w:rsidRPr="00BD1C74" w:rsidRDefault="00BD1C74" w:rsidP="00BD1C7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D1C74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</w:p>
    <w:p w:rsidR="00CE4FC5" w:rsidRDefault="00CE4FC5"/>
    <w:sectPr w:rsidR="00CE4FC5" w:rsidSect="00CE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517B"/>
    <w:multiLevelType w:val="multilevel"/>
    <w:tmpl w:val="240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D14A8"/>
    <w:multiLevelType w:val="multilevel"/>
    <w:tmpl w:val="321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B3450"/>
    <w:multiLevelType w:val="multilevel"/>
    <w:tmpl w:val="921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C74"/>
    <w:rsid w:val="00BD1C74"/>
    <w:rsid w:val="00CE4FC5"/>
    <w:rsid w:val="00D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CAB"/>
  <w15:docId w15:val="{35123ABC-C6DF-47CA-B0A0-14A23770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1C74"/>
  </w:style>
  <w:style w:type="character" w:styleId="a4">
    <w:name w:val="Emphasis"/>
    <w:basedOn w:val="a0"/>
    <w:uiPriority w:val="20"/>
    <w:qFormat/>
    <w:rsid w:val="00BD1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6025</Characters>
  <Application>Microsoft Office Word</Application>
  <DocSecurity>0</DocSecurity>
  <Lines>50</Lines>
  <Paragraphs>14</Paragraphs>
  <ScaleCrop>false</ScaleCrop>
  <Company>MICROSOFT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W7U64USER</dc:creator>
  <cp:keywords/>
  <dc:description/>
  <cp:lastModifiedBy>Пользователь</cp:lastModifiedBy>
  <cp:revision>5</cp:revision>
  <dcterms:created xsi:type="dcterms:W3CDTF">2015-10-06T14:37:00Z</dcterms:created>
  <dcterms:modified xsi:type="dcterms:W3CDTF">2021-10-13T15:24:00Z</dcterms:modified>
</cp:coreProperties>
</file>